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Spacing w:w="15" w:type="dxa"/>
        <w:tblCellMar>
          <w:top w:w="30" w:type="dxa"/>
          <w:left w:w="30" w:type="dxa"/>
          <w:bottom w:w="30" w:type="dxa"/>
          <w:right w:w="30" w:type="dxa"/>
        </w:tblCellMar>
        <w:tblLook w:val="04A0"/>
      </w:tblPr>
      <w:tblGrid>
        <w:gridCol w:w="7354"/>
      </w:tblGrid>
      <w:tr w:rsidR="008324A5" w:rsidRPr="008324A5" w:rsidTr="008324A5">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7234"/>
            </w:tblGrid>
            <w:tr w:rsidR="008324A5" w:rsidRPr="008324A5">
              <w:trPr>
                <w:tblCellSpacing w:w="15" w:type="dxa"/>
              </w:trPr>
              <w:tc>
                <w:tcPr>
                  <w:tcW w:w="0" w:type="auto"/>
                  <w:shd w:val="clear" w:color="auto" w:fill="E7B6FE"/>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b/>
                      <w:bCs/>
                      <w:sz w:val="20"/>
                      <w:szCs w:val="20"/>
                      <w:lang w:eastAsia="de-DE"/>
                    </w:rPr>
                  </w:pPr>
                  <w:r w:rsidRPr="008324A5">
                    <w:rPr>
                      <w:rFonts w:ascii="Arial Narrow" w:eastAsia="Times New Roman" w:hAnsi="Arial Narrow" w:cs="Times New Roman"/>
                      <w:b/>
                      <w:bCs/>
                      <w:sz w:val="20"/>
                      <w:szCs w:val="20"/>
                      <w:lang w:eastAsia="de-DE"/>
                    </w:rPr>
                    <w:t>Chronik</w:t>
                  </w:r>
                </w:p>
              </w:tc>
            </w:tr>
            <w:tr w:rsidR="008324A5" w:rsidRPr="008324A5">
              <w:trPr>
                <w:tblCellSpacing w:w="15" w:type="dxa"/>
              </w:trPr>
              <w:tc>
                <w:tcPr>
                  <w:tcW w:w="0" w:type="auto"/>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 xml:space="preserve">Die </w:t>
                  </w:r>
                  <w:proofErr w:type="spellStart"/>
                  <w:r w:rsidRPr="008324A5">
                    <w:rPr>
                      <w:rFonts w:ascii="Arial Narrow" w:eastAsia="Times New Roman" w:hAnsi="Arial Narrow" w:cs="Times New Roman"/>
                      <w:sz w:val="20"/>
                      <w:szCs w:val="20"/>
                      <w:lang w:eastAsia="de-DE"/>
                    </w:rPr>
                    <w:t>Jeßnitzer</w:t>
                  </w:r>
                  <w:proofErr w:type="spellEnd"/>
                  <w:r w:rsidRPr="008324A5">
                    <w:rPr>
                      <w:rFonts w:ascii="Arial Narrow" w:eastAsia="Times New Roman" w:hAnsi="Arial Narrow" w:cs="Times New Roman"/>
                      <w:sz w:val="20"/>
                      <w:szCs w:val="20"/>
                      <w:lang w:eastAsia="de-DE"/>
                    </w:rPr>
                    <w:t xml:space="preserve"> Anglergruppe Muldeaue ist ein kleiner Angelverein.  Die Anglergruppe wurde 1979, am 06.Oktober,  in Jeßnitz / Anhalt gegründet. Unser vorrangiges Ziel war und ist die Erhaltung der Fischbestände in denen von uns betreute Gewässer wie die Mulde. Wir sind im Anglerverein Bitterfeld e.V., dem Landesanglerverband Sachsen-Anhalt e.V.  und den Deutscher Anglerverband e.V. (DAV) in dem wir  in seiner Gruppenstruktur eingegliedert sind. Unsere Aktivitäten beschränken sich nicht nur auf das Angeln, sondern auch in Sachen Umwelt-, Tier- und Naturschutz.</w:t>
                  </w:r>
                </w:p>
              </w:tc>
            </w:tr>
          </w:tbl>
          <w:p w:rsidR="008324A5" w:rsidRPr="008324A5" w:rsidRDefault="008324A5" w:rsidP="008324A5">
            <w:pPr>
              <w:spacing w:after="0" w:line="240" w:lineRule="auto"/>
              <w:rPr>
                <w:rFonts w:ascii="Arial Narrow" w:eastAsia="Times New Roman" w:hAnsi="Arial Narrow" w:cs="Times New Roman"/>
                <w:sz w:val="20"/>
                <w:szCs w:val="20"/>
                <w:lang w:eastAsia="de-DE"/>
              </w:rPr>
            </w:pPr>
          </w:p>
        </w:tc>
      </w:tr>
      <w:tr w:rsidR="008324A5" w:rsidRPr="008324A5" w:rsidTr="008324A5">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7234"/>
            </w:tblGrid>
            <w:tr w:rsidR="008324A5" w:rsidRPr="008324A5">
              <w:trPr>
                <w:tblCellSpacing w:w="15" w:type="dxa"/>
              </w:trPr>
              <w:tc>
                <w:tcPr>
                  <w:tcW w:w="0" w:type="auto"/>
                  <w:shd w:val="clear" w:color="auto" w:fill="E7B6FE"/>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b/>
                      <w:bCs/>
                      <w:sz w:val="20"/>
                      <w:szCs w:val="20"/>
                      <w:lang w:eastAsia="de-DE"/>
                    </w:rPr>
                  </w:pPr>
                  <w:r w:rsidRPr="008324A5">
                    <w:rPr>
                      <w:rFonts w:ascii="Arial Narrow" w:eastAsia="Times New Roman" w:hAnsi="Arial Narrow" w:cs="Times New Roman"/>
                      <w:b/>
                      <w:bCs/>
                      <w:sz w:val="20"/>
                      <w:szCs w:val="20"/>
                      <w:lang w:eastAsia="de-DE"/>
                    </w:rPr>
                    <w:t>Jugendarbeit</w:t>
                  </w:r>
                </w:p>
              </w:tc>
            </w:tr>
            <w:tr w:rsidR="008324A5" w:rsidRPr="008324A5">
              <w:trPr>
                <w:tblCellSpacing w:w="15" w:type="dxa"/>
              </w:trPr>
              <w:tc>
                <w:tcPr>
                  <w:tcW w:w="0" w:type="auto"/>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In der Jugendarbeit haben wir auch zaghafte Erfolge erzielt. Trotz Prüfungen für die Jugendfischereischeine konnten wir wieder einige Jugendliche für den Angelsport gewinnen. Das Vereinsleben ist in unserer Anglergruppe auch sehr beliebt. Die traditionellen Veranstaltungen, wie z.B. ein Anglerball, Skatturniere und  ein Sommerfest und v.a. mehr erfreuen sich immer großer Beliebtheit.</w:t>
                  </w:r>
                </w:p>
              </w:tc>
            </w:tr>
          </w:tbl>
          <w:p w:rsidR="008324A5" w:rsidRPr="008324A5" w:rsidRDefault="008324A5" w:rsidP="008324A5">
            <w:pPr>
              <w:spacing w:after="0" w:line="240" w:lineRule="auto"/>
              <w:rPr>
                <w:rFonts w:ascii="Arial Narrow" w:eastAsia="Times New Roman" w:hAnsi="Arial Narrow" w:cs="Times New Roman"/>
                <w:sz w:val="20"/>
                <w:szCs w:val="20"/>
                <w:lang w:eastAsia="de-DE"/>
              </w:rPr>
            </w:pPr>
          </w:p>
        </w:tc>
      </w:tr>
      <w:tr w:rsidR="008324A5" w:rsidRPr="008324A5" w:rsidTr="008324A5">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7234"/>
            </w:tblGrid>
            <w:tr w:rsidR="008324A5" w:rsidRPr="008324A5">
              <w:trPr>
                <w:tblCellSpacing w:w="15" w:type="dxa"/>
              </w:trPr>
              <w:tc>
                <w:tcPr>
                  <w:tcW w:w="0" w:type="auto"/>
                  <w:shd w:val="clear" w:color="auto" w:fill="E7B6FE"/>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b/>
                      <w:bCs/>
                      <w:sz w:val="20"/>
                      <w:szCs w:val="20"/>
                      <w:lang w:eastAsia="de-DE"/>
                    </w:rPr>
                  </w:pPr>
                  <w:r w:rsidRPr="008324A5">
                    <w:rPr>
                      <w:rFonts w:ascii="Arial Narrow" w:eastAsia="Times New Roman" w:hAnsi="Arial Narrow" w:cs="Times New Roman"/>
                      <w:b/>
                      <w:bCs/>
                      <w:sz w:val="20"/>
                      <w:szCs w:val="20"/>
                      <w:lang w:eastAsia="de-DE"/>
                    </w:rPr>
                    <w:t>Gewässer</w:t>
                  </w:r>
                </w:p>
              </w:tc>
            </w:tr>
            <w:tr w:rsidR="008324A5" w:rsidRPr="008324A5">
              <w:trPr>
                <w:tblCellSpacing w:w="15" w:type="dxa"/>
              </w:trPr>
              <w:tc>
                <w:tcPr>
                  <w:tcW w:w="0" w:type="auto"/>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 xml:space="preserve">Der Mulde - Abschnitt in Jeßnitz / Anhalt, von der Leopoldbrücke, 750 m Flussaufwärts sowie 250 m Flussabwärts betreut unsere Anglergruppe seit Jahren. Die Mulde ist heute ein fischreicher Fluss. Das war nicht immer so. Lange vor der Wende in Deutschland, gab es in </w:t>
                  </w:r>
                  <w:proofErr w:type="gramStart"/>
                  <w:r w:rsidRPr="008324A5">
                    <w:rPr>
                      <w:rFonts w:ascii="Arial Narrow" w:eastAsia="Times New Roman" w:hAnsi="Arial Narrow" w:cs="Times New Roman"/>
                      <w:sz w:val="20"/>
                      <w:szCs w:val="20"/>
                      <w:lang w:eastAsia="de-DE"/>
                    </w:rPr>
                    <w:t>unserem</w:t>
                  </w:r>
                  <w:proofErr w:type="gramEnd"/>
                  <w:r w:rsidRPr="008324A5">
                    <w:rPr>
                      <w:rFonts w:ascii="Arial Narrow" w:eastAsia="Times New Roman" w:hAnsi="Arial Narrow" w:cs="Times New Roman"/>
                      <w:sz w:val="20"/>
                      <w:szCs w:val="20"/>
                      <w:lang w:eastAsia="de-DE"/>
                    </w:rPr>
                    <w:t xml:space="preserve"> Mulde - Abschnitt in Jeßnitz keinen Fisch. Die Chemie machte das Wasser bunt und für die Fische gab es obendrein noch viele Giftstoffe, dass für die Fische die vom Oberlauf der Mulde kamen, den Tod bedeutete Das änderte sich erst Ende der 80. Jahre und wurde dann einige Jahre später immer besser. Nun haben wir wieder viele Fischarten zu verzeichnen aber auch Kormorane.</w:t>
                  </w:r>
                </w:p>
              </w:tc>
            </w:tr>
          </w:tbl>
          <w:p w:rsidR="008324A5" w:rsidRPr="008324A5" w:rsidRDefault="008324A5" w:rsidP="008324A5">
            <w:pPr>
              <w:spacing w:after="0" w:line="240" w:lineRule="auto"/>
              <w:rPr>
                <w:rFonts w:ascii="Arial Narrow" w:eastAsia="Times New Roman" w:hAnsi="Arial Narrow" w:cs="Times New Roman"/>
                <w:sz w:val="20"/>
                <w:szCs w:val="20"/>
                <w:lang w:eastAsia="de-DE"/>
              </w:rPr>
            </w:pPr>
          </w:p>
        </w:tc>
      </w:tr>
      <w:tr w:rsidR="008324A5" w:rsidRPr="008324A5" w:rsidTr="008324A5">
        <w:trPr>
          <w:tblCellSpacing w:w="15"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7234"/>
            </w:tblGrid>
            <w:tr w:rsidR="008324A5" w:rsidRPr="008324A5">
              <w:trPr>
                <w:tblCellSpacing w:w="15" w:type="dxa"/>
              </w:trPr>
              <w:tc>
                <w:tcPr>
                  <w:tcW w:w="0" w:type="auto"/>
                  <w:shd w:val="clear" w:color="auto" w:fill="E7B6FE"/>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b/>
                      <w:bCs/>
                      <w:sz w:val="20"/>
                      <w:szCs w:val="20"/>
                      <w:lang w:eastAsia="de-DE"/>
                    </w:rPr>
                  </w:pPr>
                  <w:r w:rsidRPr="008324A5">
                    <w:rPr>
                      <w:rFonts w:ascii="Arial Narrow" w:eastAsia="Times New Roman" w:hAnsi="Arial Narrow" w:cs="Times New Roman"/>
                      <w:b/>
                      <w:bCs/>
                      <w:sz w:val="20"/>
                      <w:szCs w:val="20"/>
                      <w:lang w:eastAsia="de-DE"/>
                    </w:rPr>
                    <w:t>Tipps</w:t>
                  </w:r>
                </w:p>
              </w:tc>
            </w:tr>
            <w:tr w:rsidR="008324A5" w:rsidRPr="008324A5">
              <w:trPr>
                <w:trHeight w:val="3480"/>
                <w:tblCellSpacing w:w="15" w:type="dxa"/>
              </w:trPr>
              <w:tc>
                <w:tcPr>
                  <w:tcW w:w="0" w:type="auto"/>
                  <w:vAlign w:val="center"/>
                  <w:hideMark/>
                </w:tcPr>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Wer nicht nur gerne angelt, sondern die gefangenen Fische auch gerne verspeisen möchte, den interessiert möglicherweise eines unserer Fischrezepte. Wenn Sie einmal in unsere Nähe sind, dann besuchen Sie uns doch einfach. Wir würden uns freuen, Sie als Gast, passives oder aktives Neumitglied bei uns im Verein begrüßen zu dürfen.</w:t>
                  </w:r>
                </w:p>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Petri Heil!</w:t>
                  </w:r>
                </w:p>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Günter Nowak</w:t>
                  </w:r>
                </w:p>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Vorsitzender und Präsident</w:t>
                  </w:r>
                </w:p>
                <w:p w:rsidR="008324A5" w:rsidRPr="008324A5" w:rsidRDefault="008324A5" w:rsidP="008324A5">
                  <w:pPr>
                    <w:spacing w:before="100" w:beforeAutospacing="1" w:after="100" w:afterAutospacing="1" w:line="240" w:lineRule="auto"/>
                    <w:rPr>
                      <w:rFonts w:ascii="Arial Narrow" w:eastAsia="Times New Roman" w:hAnsi="Arial Narrow" w:cs="Times New Roman"/>
                      <w:sz w:val="20"/>
                      <w:szCs w:val="20"/>
                      <w:lang w:eastAsia="de-DE"/>
                    </w:rPr>
                  </w:pPr>
                  <w:r w:rsidRPr="008324A5">
                    <w:rPr>
                      <w:rFonts w:ascii="Arial Narrow" w:eastAsia="Times New Roman" w:hAnsi="Arial Narrow" w:cs="Times New Roman"/>
                      <w:sz w:val="20"/>
                      <w:szCs w:val="20"/>
                      <w:lang w:eastAsia="de-DE"/>
                    </w:rPr>
                    <w:t>der „</w:t>
                  </w:r>
                  <w:proofErr w:type="spellStart"/>
                  <w:r w:rsidRPr="008324A5">
                    <w:rPr>
                      <w:rFonts w:ascii="Arial Narrow" w:eastAsia="Times New Roman" w:hAnsi="Arial Narrow" w:cs="Times New Roman"/>
                      <w:sz w:val="20"/>
                      <w:szCs w:val="20"/>
                      <w:lang w:eastAsia="de-DE"/>
                    </w:rPr>
                    <w:t>Jeßnitzer</w:t>
                  </w:r>
                  <w:proofErr w:type="spellEnd"/>
                  <w:r w:rsidRPr="008324A5">
                    <w:rPr>
                      <w:rFonts w:ascii="Arial Narrow" w:eastAsia="Times New Roman" w:hAnsi="Arial Narrow" w:cs="Times New Roman"/>
                      <w:sz w:val="20"/>
                      <w:szCs w:val="20"/>
                      <w:lang w:eastAsia="de-DE"/>
                    </w:rPr>
                    <w:t xml:space="preserve"> Anglergruppe Muldeaue“</w:t>
                  </w:r>
                </w:p>
              </w:tc>
            </w:tr>
          </w:tbl>
          <w:p w:rsidR="008324A5" w:rsidRPr="008324A5" w:rsidRDefault="008324A5" w:rsidP="008324A5">
            <w:pPr>
              <w:spacing w:after="0" w:line="240" w:lineRule="auto"/>
              <w:rPr>
                <w:rFonts w:ascii="Arial Narrow" w:eastAsia="Times New Roman" w:hAnsi="Arial Narrow" w:cs="Times New Roman"/>
                <w:sz w:val="20"/>
                <w:szCs w:val="20"/>
                <w:lang w:eastAsia="de-DE"/>
              </w:rPr>
            </w:pPr>
          </w:p>
        </w:tc>
      </w:tr>
    </w:tbl>
    <w:p w:rsidR="00150E37" w:rsidRDefault="00150E37"/>
    <w:sectPr w:rsidR="00150E37" w:rsidSect="00150E3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A5"/>
    <w:rsid w:val="00150E37"/>
    <w:rsid w:val="008324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0E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324A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2481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1787</Characters>
  <Application>Microsoft Office Word</Application>
  <DocSecurity>0</DocSecurity>
  <Lines>14</Lines>
  <Paragraphs>4</Paragraphs>
  <ScaleCrop>false</ScaleCrop>
  <Company>Privat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1</cp:revision>
  <dcterms:created xsi:type="dcterms:W3CDTF">2009-01-31T08:05:00Z</dcterms:created>
  <dcterms:modified xsi:type="dcterms:W3CDTF">2009-01-31T08:08:00Z</dcterms:modified>
</cp:coreProperties>
</file>